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对外经济贸易大学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固定资产处置评估论证报告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申请单位：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 xml:space="preserve"> 处置单号：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 xml:space="preserve"> 鉴定日期：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 xml:space="preserve">年 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 xml:space="preserve">月 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日</w:t>
      </w:r>
    </w:p>
    <w:p>
      <w:pPr>
        <w:rPr>
          <w:shd w:val="clear" w:color="auto" w:fil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118"/>
        <w:gridCol w:w="1225"/>
        <w:gridCol w:w="1142"/>
        <w:gridCol w:w="193"/>
        <w:gridCol w:w="949"/>
        <w:gridCol w:w="84"/>
        <w:gridCol w:w="1058"/>
        <w:gridCol w:w="252"/>
        <w:gridCol w:w="890"/>
        <w:gridCol w:w="1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拟处置资产信息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资产编号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资产名称</w:t>
            </w: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设备类型型号</w:t>
            </w: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7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购建时间</w:t>
            </w:r>
          </w:p>
        </w:tc>
        <w:tc>
          <w:tcPr>
            <w:tcW w:w="5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原值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1F1D1E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专家意见及评估论证结论：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1D1E"/>
                <w:sz w:val="28"/>
                <w:szCs w:val="28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评估论证部门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1F1D1E"/>
                <w:sz w:val="28"/>
                <w:szCs w:val="28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1F1D1E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1F1D1E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1F1D1E"/>
                <w:sz w:val="18"/>
                <w:szCs w:val="18"/>
                <w:u w:val="none"/>
              </w:rPr>
            </w:pP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1F1D1E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F1D1E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1D1E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评估论证专家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1F1D1E"/>
                <w:sz w:val="28"/>
                <w:szCs w:val="28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1F1D1E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1F1D1E"/>
                <w:sz w:val="18"/>
                <w:szCs w:val="18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1F1D1E"/>
                <w:sz w:val="18"/>
                <w:szCs w:val="18"/>
                <w:u w:val="none"/>
              </w:rPr>
            </w:pP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1F1D1E"/>
                <w:sz w:val="18"/>
                <w:szCs w:val="18"/>
                <w:u w:val="none"/>
              </w:rPr>
            </w:pPr>
          </w:p>
        </w:tc>
      </w:tr>
    </w:tbl>
    <w:p>
      <w:pPr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jJiNjg5ZGJiYTc0YzU5NWZkNjcwMTNiN2JlYzYifQ=="/>
  </w:docVars>
  <w:rsids>
    <w:rsidRoot w:val="31985094"/>
    <w:rsid w:val="31985094"/>
    <w:rsid w:val="5C9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hint="eastAsia" w:ascii="微软雅黑" w:hAnsi="微软雅黑" w:eastAsia="微软雅黑" w:cs="微软雅黑"/>
      <w:color w:val="1F1D1E"/>
      <w:sz w:val="24"/>
      <w:szCs w:val="24"/>
      <w:u w:val="none"/>
    </w:rPr>
  </w:style>
  <w:style w:type="character" w:customStyle="1" w:styleId="7">
    <w:name w:val="font61"/>
    <w:basedOn w:val="3"/>
    <w:uiPriority w:val="0"/>
    <w:rPr>
      <w:rFonts w:hint="eastAsia" w:ascii="宋体" w:hAnsi="宋体" w:eastAsia="宋体" w:cs="宋体"/>
      <w:color w:val="1F1D1E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2024-03-27T06:19:00Z</dcterms:created>
  <dc:creator>莫莫</dc:creator>
  <cp:lastModifiedBy>莫莫</cp:lastModifiedBy>
  <dcterms:modified xsi:type="dcterms:W3CDTF">2024-03-27T06:44:44Z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B289472BEF744DE7A34403163CDCC15A_11</vt:lpwstr>
  </property>
</Properties>
</file>